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207"/>
      </w:tblGrid>
      <w:tr w:rsidR="00955CEB" w:rsidRPr="00657330" w14:paraId="615971F9" w14:textId="77777777" w:rsidTr="00657330">
        <w:tc>
          <w:tcPr>
            <w:tcW w:w="10207" w:type="dxa"/>
            <w:tcBorders>
              <w:top w:val="single" w:sz="8" w:space="0" w:color="1B2D5B"/>
              <w:left w:val="single" w:sz="8" w:space="0" w:color="1B2D5B"/>
              <w:bottom w:val="single" w:sz="8" w:space="0" w:color="1B2D5B"/>
              <w:right w:val="single" w:sz="8" w:space="0" w:color="1B2D5B"/>
            </w:tcBorders>
            <w:shd w:val="clear" w:color="auto" w:fill="1B2D5B"/>
            <w:tcMar>
              <w:top w:w="140" w:type="dxa"/>
              <w:left w:w="200" w:type="dxa"/>
              <w:bottom w:w="140" w:type="dxa"/>
              <w:right w:w="200" w:type="dxa"/>
            </w:tcMar>
          </w:tcPr>
          <w:p w14:paraId="7C6F2576" w14:textId="57895E69" w:rsidR="00955CEB" w:rsidRPr="00657330" w:rsidRDefault="006F14FD">
            <w:pPr>
              <w:spacing w:after="40"/>
              <w:jc w:val="center"/>
              <w:rPr>
                <w:rFonts w:ascii="Muller" w:hAnsi="Muller"/>
                <w:sz w:val="20"/>
                <w:szCs w:val="20"/>
              </w:rPr>
            </w:pPr>
            <w:r w:rsidRPr="00657330">
              <w:rPr>
                <w:rFonts w:ascii="Muller" w:hAnsi="Muller"/>
                <w:b/>
                <w:bCs/>
                <w:color w:val="FFFFFF"/>
                <w:sz w:val="32"/>
                <w:szCs w:val="32"/>
              </w:rPr>
              <w:t xml:space="preserve">Performance Conversation </w:t>
            </w:r>
            <w:r w:rsidR="00657330">
              <w:rPr>
                <w:rFonts w:ascii="Muller" w:hAnsi="Muller"/>
                <w:b/>
                <w:bCs/>
                <w:color w:val="FFFFFF"/>
                <w:sz w:val="32"/>
                <w:szCs w:val="32"/>
              </w:rPr>
              <w:t>Plan</w:t>
            </w:r>
          </w:p>
          <w:p w14:paraId="4EFD2AA2" w14:textId="77777777" w:rsidR="00955CEB" w:rsidRPr="00657330" w:rsidRDefault="006F14FD">
            <w:pPr>
              <w:jc w:val="center"/>
              <w:rPr>
                <w:rFonts w:ascii="Muller" w:hAnsi="Muller"/>
                <w:sz w:val="20"/>
                <w:szCs w:val="20"/>
              </w:rPr>
            </w:pPr>
            <w:r w:rsidRPr="00657330">
              <w:rPr>
                <w:rFonts w:ascii="Muller" w:hAnsi="Muller"/>
                <w:i/>
                <w:iCs/>
                <w:color w:val="CADCFC"/>
                <w:sz w:val="20"/>
                <w:szCs w:val="20"/>
              </w:rPr>
              <w:t>Use this to plan any performance or feedback conversation — praise or correction</w:t>
            </w:r>
          </w:p>
        </w:tc>
      </w:tr>
    </w:tbl>
    <w:p w14:paraId="3F765797" w14:textId="77777777" w:rsidR="00955CEB" w:rsidRPr="00657330" w:rsidRDefault="00955CEB">
      <w:pPr>
        <w:spacing w:after="160"/>
        <w:rPr>
          <w:rFonts w:ascii="Muller" w:hAnsi="Muller"/>
          <w:sz w:val="12"/>
          <w:szCs w:val="12"/>
        </w:rPr>
      </w:pPr>
    </w:p>
    <w:p w14:paraId="3A0B188B" w14:textId="77777777" w:rsidR="00955CEB" w:rsidRPr="00657330" w:rsidRDefault="006F14FD">
      <w:pPr>
        <w:spacing w:after="60"/>
        <w:rPr>
          <w:rFonts w:ascii="Muller" w:hAnsi="Muller"/>
          <w:sz w:val="20"/>
          <w:szCs w:val="20"/>
        </w:rPr>
      </w:pPr>
      <w:r w:rsidRPr="00657330">
        <w:rPr>
          <w:rFonts w:ascii="Muller" w:hAnsi="Muller"/>
          <w:b/>
          <w:bCs/>
          <w:color w:val="E8621A"/>
          <w:sz w:val="24"/>
          <w:szCs w:val="24"/>
        </w:rPr>
        <w:t>BEFORE YOU START</w:t>
      </w:r>
    </w:p>
    <w:tbl>
      <w:tblPr>
        <w:tblW w:w="102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14"/>
        <w:gridCol w:w="7093"/>
      </w:tblGrid>
      <w:tr w:rsidR="00955CEB" w:rsidRPr="00657330" w14:paraId="58619FC8" w14:textId="77777777" w:rsidTr="00657330">
        <w:tc>
          <w:tcPr>
            <w:tcW w:w="3114" w:type="dxa"/>
            <w:tcBorders>
              <w:top w:val="single" w:sz="4" w:space="0" w:color="CCCCCC"/>
              <w:left w:val="single" w:sz="4" w:space="0" w:color="CCCCCC"/>
              <w:bottom w:val="single" w:sz="4" w:space="0" w:color="CCCCCC"/>
              <w:right w:val="single" w:sz="4" w:space="0" w:color="CCCCCC"/>
            </w:tcBorders>
            <w:shd w:val="clear" w:color="auto" w:fill="EEF1F8"/>
            <w:tcMar>
              <w:top w:w="80" w:type="dxa"/>
              <w:left w:w="120" w:type="dxa"/>
              <w:bottom w:w="80" w:type="dxa"/>
              <w:right w:w="120" w:type="dxa"/>
            </w:tcMar>
          </w:tcPr>
          <w:p w14:paraId="56B95A6C" w14:textId="77777777" w:rsidR="00955CEB" w:rsidRPr="00657330" w:rsidRDefault="006F14FD">
            <w:pPr>
              <w:rPr>
                <w:rFonts w:ascii="Muller" w:hAnsi="Muller"/>
                <w:sz w:val="20"/>
                <w:szCs w:val="20"/>
              </w:rPr>
            </w:pPr>
            <w:r w:rsidRPr="00657330">
              <w:rPr>
                <w:rFonts w:ascii="Muller" w:hAnsi="Muller"/>
                <w:b/>
                <w:bCs/>
                <w:color w:val="1B2D5B"/>
                <w:sz w:val="20"/>
                <w:szCs w:val="20"/>
              </w:rPr>
              <w:t>Who is this conversation with?</w:t>
            </w:r>
          </w:p>
        </w:tc>
        <w:tc>
          <w:tcPr>
            <w:tcW w:w="7093"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FCEB77B" w14:textId="77777777" w:rsidR="00955CEB" w:rsidRPr="00657330" w:rsidRDefault="00955CEB">
            <w:pPr>
              <w:rPr>
                <w:rFonts w:ascii="Muller" w:hAnsi="Muller"/>
                <w:sz w:val="20"/>
                <w:szCs w:val="20"/>
              </w:rPr>
            </w:pPr>
          </w:p>
        </w:tc>
      </w:tr>
      <w:tr w:rsidR="00955CEB" w:rsidRPr="00657330" w14:paraId="3B174C80" w14:textId="77777777" w:rsidTr="00657330">
        <w:tc>
          <w:tcPr>
            <w:tcW w:w="3114" w:type="dxa"/>
            <w:tcBorders>
              <w:top w:val="single" w:sz="4" w:space="0" w:color="CCCCCC"/>
              <w:left w:val="single" w:sz="4" w:space="0" w:color="CCCCCC"/>
              <w:bottom w:val="single" w:sz="4" w:space="0" w:color="CCCCCC"/>
              <w:right w:val="single" w:sz="4" w:space="0" w:color="CCCCCC"/>
            </w:tcBorders>
            <w:shd w:val="clear" w:color="auto" w:fill="EEF1F8"/>
            <w:tcMar>
              <w:top w:w="80" w:type="dxa"/>
              <w:left w:w="120" w:type="dxa"/>
              <w:bottom w:w="80" w:type="dxa"/>
              <w:right w:w="120" w:type="dxa"/>
            </w:tcMar>
          </w:tcPr>
          <w:p w14:paraId="343B9B0A" w14:textId="77777777" w:rsidR="00955CEB" w:rsidRPr="00657330" w:rsidRDefault="006F14FD">
            <w:pPr>
              <w:rPr>
                <w:rFonts w:ascii="Muller" w:hAnsi="Muller"/>
                <w:sz w:val="20"/>
                <w:szCs w:val="20"/>
              </w:rPr>
            </w:pPr>
            <w:r w:rsidRPr="00657330">
              <w:rPr>
                <w:rFonts w:ascii="Muller" w:hAnsi="Muller"/>
                <w:b/>
                <w:bCs/>
                <w:color w:val="1B2D5B"/>
                <w:sz w:val="20"/>
                <w:szCs w:val="20"/>
              </w:rPr>
              <w:t>The issue or topic:</w:t>
            </w:r>
          </w:p>
        </w:tc>
        <w:tc>
          <w:tcPr>
            <w:tcW w:w="7093"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DB7B13C" w14:textId="77777777" w:rsidR="00955CEB" w:rsidRPr="00657330" w:rsidRDefault="00955CEB">
            <w:pPr>
              <w:rPr>
                <w:rFonts w:ascii="Muller" w:hAnsi="Muller"/>
                <w:sz w:val="20"/>
                <w:szCs w:val="20"/>
              </w:rPr>
            </w:pPr>
          </w:p>
        </w:tc>
      </w:tr>
      <w:tr w:rsidR="00955CEB" w:rsidRPr="00657330" w14:paraId="3176608C" w14:textId="77777777" w:rsidTr="00657330">
        <w:trPr>
          <w:trHeight w:hRule="exact" w:val="310"/>
        </w:trPr>
        <w:tc>
          <w:tcPr>
            <w:tcW w:w="3114" w:type="dxa"/>
            <w:tcBorders>
              <w:top w:val="single" w:sz="4" w:space="0" w:color="CCCCCC"/>
              <w:left w:val="single" w:sz="4" w:space="0" w:color="CCCCCC"/>
              <w:bottom w:val="single" w:sz="4" w:space="0" w:color="CCCCCC"/>
              <w:right w:val="single" w:sz="4" w:space="0" w:color="CCCCCC"/>
            </w:tcBorders>
            <w:shd w:val="clear" w:color="auto" w:fill="EEF1F8"/>
            <w:tcMar>
              <w:top w:w="80" w:type="dxa"/>
              <w:left w:w="120" w:type="dxa"/>
              <w:bottom w:w="80" w:type="dxa"/>
              <w:right w:w="120" w:type="dxa"/>
            </w:tcMar>
          </w:tcPr>
          <w:p w14:paraId="07DE8E2A" w14:textId="77777777" w:rsidR="00955CEB" w:rsidRPr="00657330" w:rsidRDefault="006F14FD">
            <w:pPr>
              <w:rPr>
                <w:rFonts w:ascii="Muller" w:hAnsi="Muller"/>
                <w:sz w:val="20"/>
                <w:szCs w:val="20"/>
              </w:rPr>
            </w:pPr>
            <w:r w:rsidRPr="00657330">
              <w:rPr>
                <w:rFonts w:ascii="Muller" w:hAnsi="Muller"/>
                <w:b/>
                <w:bCs/>
                <w:color w:val="1B2D5B"/>
                <w:sz w:val="20"/>
                <w:szCs w:val="20"/>
              </w:rPr>
              <w:t>What outcome do I want?</w:t>
            </w:r>
          </w:p>
        </w:tc>
        <w:tc>
          <w:tcPr>
            <w:tcW w:w="7093"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0009590" w14:textId="77777777" w:rsidR="00955CEB" w:rsidRPr="00657330" w:rsidRDefault="00955CEB">
            <w:pPr>
              <w:rPr>
                <w:rFonts w:ascii="Muller" w:hAnsi="Muller"/>
                <w:sz w:val="20"/>
                <w:szCs w:val="20"/>
              </w:rPr>
            </w:pPr>
          </w:p>
        </w:tc>
      </w:tr>
    </w:tbl>
    <w:p w14:paraId="2562AD49" w14:textId="77777777" w:rsidR="00955CEB" w:rsidRPr="00657330" w:rsidRDefault="00955CEB">
      <w:pPr>
        <w:spacing w:after="160"/>
        <w:rPr>
          <w:rFonts w:ascii="Muller" w:hAnsi="Muller"/>
          <w:sz w:val="12"/>
          <w:szCs w:val="12"/>
        </w:rPr>
      </w:pPr>
    </w:p>
    <w:p w14:paraId="559E834A" w14:textId="77777777" w:rsidR="00955CEB" w:rsidRPr="00657330" w:rsidRDefault="006F14FD">
      <w:pPr>
        <w:spacing w:after="60"/>
        <w:rPr>
          <w:rFonts w:ascii="Muller" w:hAnsi="Muller"/>
          <w:sz w:val="20"/>
          <w:szCs w:val="20"/>
        </w:rPr>
      </w:pPr>
      <w:r w:rsidRPr="00657330">
        <w:rPr>
          <w:rFonts w:ascii="Muller" w:hAnsi="Muller"/>
          <w:b/>
          <w:bCs/>
          <w:color w:val="E8621A"/>
          <w:sz w:val="24"/>
          <w:szCs w:val="24"/>
        </w:rPr>
        <w:t>THE CONVERSATION — SBI</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201"/>
      </w:tblGrid>
      <w:tr w:rsidR="00955CEB" w:rsidRPr="00657330" w14:paraId="7DE8B2E7" w14:textId="77777777" w:rsidTr="00657330">
        <w:tc>
          <w:tcPr>
            <w:tcW w:w="10201" w:type="dxa"/>
            <w:tcBorders>
              <w:top w:val="single" w:sz="4" w:space="0" w:color="CCCCCC"/>
              <w:left w:val="single" w:sz="4" w:space="0" w:color="CCCCCC"/>
              <w:bottom w:val="single" w:sz="4" w:space="0" w:color="CCCCCC"/>
              <w:right w:val="single" w:sz="4" w:space="0" w:color="CCCCCC"/>
            </w:tcBorders>
            <w:shd w:val="clear" w:color="auto" w:fill="EEF1F8"/>
            <w:tcMar>
              <w:top w:w="80" w:type="dxa"/>
              <w:left w:w="120" w:type="dxa"/>
              <w:bottom w:w="40" w:type="dxa"/>
              <w:right w:w="120" w:type="dxa"/>
            </w:tcMar>
          </w:tcPr>
          <w:p w14:paraId="3D1F8972" w14:textId="77777777" w:rsidR="00955CEB" w:rsidRPr="00657330" w:rsidRDefault="006F14FD">
            <w:pPr>
              <w:rPr>
                <w:rFonts w:ascii="Muller" w:hAnsi="Muller"/>
                <w:sz w:val="20"/>
                <w:szCs w:val="20"/>
              </w:rPr>
            </w:pPr>
            <w:r w:rsidRPr="00657330">
              <w:rPr>
                <w:rFonts w:ascii="Muller" w:hAnsi="Muller"/>
                <w:b/>
                <w:bCs/>
                <w:color w:val="1B2D5B"/>
                <w:sz w:val="20"/>
                <w:szCs w:val="20"/>
              </w:rPr>
              <w:t>S — SITUATION: When and where did this happen?</w:t>
            </w:r>
          </w:p>
        </w:tc>
      </w:tr>
      <w:tr w:rsidR="00955CEB" w:rsidRPr="00657330" w14:paraId="7F299EE0" w14:textId="77777777" w:rsidTr="00657330">
        <w:trPr>
          <w:trHeight w:hRule="exact" w:val="700"/>
        </w:trPr>
        <w:tc>
          <w:tcPr>
            <w:tcW w:w="10201"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324359C" w14:textId="77777777" w:rsidR="00955CEB" w:rsidRPr="00657330" w:rsidRDefault="00955CEB">
            <w:pPr>
              <w:rPr>
                <w:rFonts w:ascii="Muller" w:hAnsi="Muller"/>
                <w:sz w:val="20"/>
                <w:szCs w:val="20"/>
              </w:rPr>
            </w:pPr>
          </w:p>
        </w:tc>
      </w:tr>
    </w:tbl>
    <w:p w14:paraId="7AC0E537" w14:textId="77777777" w:rsidR="00955CEB" w:rsidRPr="00657330" w:rsidRDefault="00955CEB">
      <w:pPr>
        <w:spacing w:after="80"/>
        <w:rPr>
          <w:rFonts w:ascii="Muller" w:hAnsi="Muller"/>
          <w:sz w:val="12"/>
          <w:szCs w:val="1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201"/>
      </w:tblGrid>
      <w:tr w:rsidR="00955CEB" w:rsidRPr="00657330" w14:paraId="402D9CAE" w14:textId="77777777" w:rsidTr="00657330">
        <w:tc>
          <w:tcPr>
            <w:tcW w:w="10201" w:type="dxa"/>
            <w:tcBorders>
              <w:top w:val="single" w:sz="4" w:space="0" w:color="CCCCCC"/>
              <w:left w:val="single" w:sz="4" w:space="0" w:color="CCCCCC"/>
              <w:bottom w:val="single" w:sz="4" w:space="0" w:color="CCCCCC"/>
              <w:right w:val="single" w:sz="4" w:space="0" w:color="CCCCCC"/>
            </w:tcBorders>
            <w:shd w:val="clear" w:color="auto" w:fill="FDF0E8"/>
            <w:tcMar>
              <w:top w:w="80" w:type="dxa"/>
              <w:left w:w="120" w:type="dxa"/>
              <w:bottom w:w="40" w:type="dxa"/>
              <w:right w:w="120" w:type="dxa"/>
            </w:tcMar>
          </w:tcPr>
          <w:p w14:paraId="55267A45" w14:textId="77777777" w:rsidR="00955CEB" w:rsidRPr="00657330" w:rsidRDefault="006F14FD">
            <w:pPr>
              <w:rPr>
                <w:rFonts w:ascii="Muller" w:hAnsi="Muller"/>
                <w:sz w:val="20"/>
                <w:szCs w:val="20"/>
              </w:rPr>
            </w:pPr>
            <w:r w:rsidRPr="00657330">
              <w:rPr>
                <w:rFonts w:ascii="Muller" w:hAnsi="Muller"/>
                <w:b/>
                <w:bCs/>
                <w:color w:val="1B2D5B"/>
                <w:sz w:val="20"/>
                <w:szCs w:val="20"/>
              </w:rPr>
              <w:t>B — BEHAVIOUR: What exactly did I observe? (facts only, no interpretations)</w:t>
            </w:r>
          </w:p>
        </w:tc>
      </w:tr>
      <w:tr w:rsidR="00955CEB" w:rsidRPr="00657330" w14:paraId="34EBE76B" w14:textId="77777777" w:rsidTr="00657330">
        <w:trPr>
          <w:trHeight w:hRule="exact" w:val="649"/>
        </w:trPr>
        <w:tc>
          <w:tcPr>
            <w:tcW w:w="10201"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0E0A377" w14:textId="77777777" w:rsidR="00955CEB" w:rsidRPr="00657330" w:rsidRDefault="00955CEB">
            <w:pPr>
              <w:rPr>
                <w:rFonts w:ascii="Muller" w:hAnsi="Muller"/>
                <w:sz w:val="20"/>
                <w:szCs w:val="20"/>
              </w:rPr>
            </w:pPr>
          </w:p>
        </w:tc>
      </w:tr>
    </w:tbl>
    <w:p w14:paraId="5919CFE2" w14:textId="77777777" w:rsidR="00955CEB" w:rsidRPr="00657330" w:rsidRDefault="00955CEB">
      <w:pPr>
        <w:spacing w:after="80"/>
        <w:rPr>
          <w:rFonts w:ascii="Muller" w:hAnsi="Muller"/>
          <w:sz w:val="12"/>
          <w:szCs w:val="1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201"/>
      </w:tblGrid>
      <w:tr w:rsidR="00955CEB" w:rsidRPr="00657330" w14:paraId="5EBA6D9A" w14:textId="77777777" w:rsidTr="00657330">
        <w:tc>
          <w:tcPr>
            <w:tcW w:w="10201" w:type="dxa"/>
            <w:tcBorders>
              <w:top w:val="single" w:sz="4" w:space="0" w:color="CCCCCC"/>
              <w:left w:val="single" w:sz="4" w:space="0" w:color="CCCCCC"/>
              <w:bottom w:val="single" w:sz="4" w:space="0" w:color="CCCCCC"/>
              <w:right w:val="single" w:sz="4" w:space="0" w:color="CCCCCC"/>
            </w:tcBorders>
            <w:shd w:val="clear" w:color="auto" w:fill="EAF7EF"/>
            <w:tcMar>
              <w:top w:w="80" w:type="dxa"/>
              <w:left w:w="120" w:type="dxa"/>
              <w:bottom w:w="40" w:type="dxa"/>
              <w:right w:w="120" w:type="dxa"/>
            </w:tcMar>
          </w:tcPr>
          <w:p w14:paraId="4E48ED0A" w14:textId="77777777" w:rsidR="00955CEB" w:rsidRPr="00657330" w:rsidRDefault="006F14FD">
            <w:pPr>
              <w:rPr>
                <w:rFonts w:ascii="Muller" w:hAnsi="Muller"/>
                <w:sz w:val="20"/>
                <w:szCs w:val="20"/>
              </w:rPr>
            </w:pPr>
            <w:r w:rsidRPr="00657330">
              <w:rPr>
                <w:rFonts w:ascii="Muller" w:hAnsi="Muller"/>
                <w:b/>
                <w:bCs/>
                <w:color w:val="1B2D5B"/>
                <w:sz w:val="20"/>
                <w:szCs w:val="20"/>
              </w:rPr>
              <w:t>I — IMPACT: What was the effect on the team, customer or work?</w:t>
            </w:r>
          </w:p>
        </w:tc>
      </w:tr>
      <w:tr w:rsidR="00955CEB" w:rsidRPr="00657330" w14:paraId="2221DFFD" w14:textId="77777777" w:rsidTr="00657330">
        <w:trPr>
          <w:trHeight w:hRule="exact" w:val="683"/>
        </w:trPr>
        <w:tc>
          <w:tcPr>
            <w:tcW w:w="10201"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10B8609" w14:textId="77777777" w:rsidR="00955CEB" w:rsidRPr="00657330" w:rsidRDefault="00955CEB">
            <w:pPr>
              <w:rPr>
                <w:rFonts w:ascii="Muller" w:hAnsi="Muller"/>
                <w:sz w:val="20"/>
                <w:szCs w:val="20"/>
              </w:rPr>
            </w:pPr>
          </w:p>
        </w:tc>
      </w:tr>
    </w:tbl>
    <w:p w14:paraId="089AA2CA" w14:textId="77777777" w:rsidR="00955CEB" w:rsidRPr="00657330" w:rsidRDefault="00955CEB">
      <w:pPr>
        <w:spacing w:after="80"/>
        <w:rPr>
          <w:rFonts w:ascii="Muller" w:hAnsi="Muller"/>
          <w:sz w:val="12"/>
          <w:szCs w:val="1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201"/>
      </w:tblGrid>
      <w:tr w:rsidR="00955CEB" w:rsidRPr="00657330" w14:paraId="214FCE1C" w14:textId="77777777" w:rsidTr="00657330">
        <w:tc>
          <w:tcPr>
            <w:tcW w:w="10201" w:type="dxa"/>
            <w:tcBorders>
              <w:top w:val="single" w:sz="4" w:space="0" w:color="CCCCCC"/>
              <w:left w:val="single" w:sz="4" w:space="0" w:color="CCCCCC"/>
              <w:bottom w:val="single" w:sz="4" w:space="0" w:color="CCCCCC"/>
              <w:right w:val="single" w:sz="4" w:space="0" w:color="CCCCCC"/>
            </w:tcBorders>
            <w:shd w:val="clear" w:color="auto" w:fill="F4F5F7"/>
            <w:tcMar>
              <w:top w:w="80" w:type="dxa"/>
              <w:left w:w="120" w:type="dxa"/>
              <w:bottom w:w="40" w:type="dxa"/>
              <w:right w:w="120" w:type="dxa"/>
            </w:tcMar>
          </w:tcPr>
          <w:p w14:paraId="2F63C380" w14:textId="77777777" w:rsidR="00955CEB" w:rsidRPr="00657330" w:rsidRDefault="006F14FD">
            <w:pPr>
              <w:rPr>
                <w:rFonts w:ascii="Muller" w:hAnsi="Muller"/>
                <w:sz w:val="20"/>
                <w:szCs w:val="20"/>
              </w:rPr>
            </w:pPr>
            <w:r w:rsidRPr="00657330">
              <w:rPr>
                <w:rFonts w:ascii="Muller" w:hAnsi="Muller"/>
                <w:b/>
                <w:bCs/>
                <w:color w:val="1B2D5B"/>
                <w:sz w:val="20"/>
                <w:szCs w:val="20"/>
              </w:rPr>
              <w:t>My opening line: (direct, calm, specific — no sandwich)</w:t>
            </w:r>
          </w:p>
        </w:tc>
      </w:tr>
      <w:tr w:rsidR="00955CEB" w:rsidRPr="00657330" w14:paraId="37140055" w14:textId="77777777" w:rsidTr="00657330">
        <w:trPr>
          <w:trHeight w:hRule="exact" w:val="547"/>
        </w:trPr>
        <w:tc>
          <w:tcPr>
            <w:tcW w:w="10201"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DA2BC07" w14:textId="77777777" w:rsidR="00955CEB" w:rsidRPr="00657330" w:rsidRDefault="00955CEB">
            <w:pPr>
              <w:rPr>
                <w:rFonts w:ascii="Muller" w:hAnsi="Muller"/>
                <w:sz w:val="20"/>
                <w:szCs w:val="20"/>
              </w:rPr>
            </w:pPr>
          </w:p>
        </w:tc>
      </w:tr>
    </w:tbl>
    <w:p w14:paraId="3F4426DB" w14:textId="77777777" w:rsidR="00955CEB" w:rsidRPr="00657330" w:rsidRDefault="00955CEB">
      <w:pPr>
        <w:spacing w:after="80"/>
        <w:rPr>
          <w:rFonts w:ascii="Muller" w:hAnsi="Muller"/>
          <w:sz w:val="12"/>
          <w:szCs w:val="12"/>
        </w:rPr>
      </w:pPr>
    </w:p>
    <w:p w14:paraId="34938011" w14:textId="77777777" w:rsidR="00955CEB" w:rsidRPr="00657330" w:rsidRDefault="006F14FD">
      <w:pPr>
        <w:spacing w:after="60"/>
        <w:rPr>
          <w:rFonts w:ascii="Muller" w:hAnsi="Muller"/>
          <w:sz w:val="20"/>
          <w:szCs w:val="20"/>
        </w:rPr>
      </w:pPr>
      <w:r w:rsidRPr="00657330">
        <w:rPr>
          <w:rFonts w:ascii="Muller" w:hAnsi="Muller"/>
          <w:b/>
          <w:bCs/>
          <w:color w:val="E8621A"/>
          <w:sz w:val="24"/>
          <w:szCs w:val="24"/>
        </w:rPr>
        <w:t>QUESTIONS TO ASK</w:t>
      </w: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8"/>
      </w:tblGrid>
      <w:tr w:rsidR="00955CEB" w:rsidRPr="00657330" w14:paraId="65D3FC3A" w14:textId="77777777" w:rsidTr="00657330">
        <w:tc>
          <w:tcPr>
            <w:tcW w:w="10198" w:type="dxa"/>
            <w:tcBorders>
              <w:top w:val="single" w:sz="6" w:space="0" w:color="1B2D5B"/>
              <w:left w:val="single" w:sz="6" w:space="0" w:color="1B2D5B"/>
              <w:bottom w:val="single" w:sz="6" w:space="0" w:color="1B2D5B"/>
              <w:right w:val="single" w:sz="6" w:space="0" w:color="1B2D5B"/>
            </w:tcBorders>
            <w:shd w:val="clear" w:color="auto" w:fill="EEF1F8"/>
            <w:tcMar>
              <w:top w:w="100" w:type="dxa"/>
              <w:left w:w="160" w:type="dxa"/>
              <w:bottom w:w="100" w:type="dxa"/>
              <w:right w:w="160" w:type="dxa"/>
            </w:tcMar>
          </w:tcPr>
          <w:p w14:paraId="19A4E438" w14:textId="77777777" w:rsidR="00955CEB" w:rsidRPr="00657330" w:rsidRDefault="006F14FD">
            <w:pPr>
              <w:rPr>
                <w:rFonts w:ascii="Muller" w:hAnsi="Muller"/>
                <w:sz w:val="20"/>
                <w:szCs w:val="20"/>
              </w:rPr>
            </w:pPr>
            <w:r w:rsidRPr="00657330">
              <w:rPr>
                <w:rFonts w:ascii="Muller" w:hAnsi="Muller"/>
                <w:i/>
                <w:iCs/>
                <w:color w:val="1B2D5B"/>
                <w:sz w:val="20"/>
                <w:szCs w:val="20"/>
              </w:rPr>
              <w:t>“What was going on for you?” “What do you think the standard should be for this?” “What’s been getting in the way?” “What would help you most right now?” “What’s the one thing you’ll do differently this week?” “When shall we check in on progress?”</w:t>
            </w:r>
          </w:p>
        </w:tc>
      </w:tr>
    </w:tbl>
    <w:p w14:paraId="10802CA4" w14:textId="77777777" w:rsidR="00955CEB" w:rsidRPr="00657330" w:rsidRDefault="00955CEB">
      <w:pPr>
        <w:spacing w:after="120"/>
        <w:rPr>
          <w:rFonts w:ascii="Muller" w:hAnsi="Muller"/>
          <w:sz w:val="12"/>
          <w:szCs w:val="12"/>
        </w:rPr>
      </w:pPr>
    </w:p>
    <w:p w14:paraId="5743B4C1" w14:textId="77777777" w:rsidR="00D17F5D" w:rsidRDefault="00D17F5D">
      <w:pPr>
        <w:rPr>
          <w:rFonts w:ascii="Muller" w:hAnsi="Muller"/>
          <w:b/>
          <w:bCs/>
          <w:color w:val="E8621A"/>
          <w:sz w:val="24"/>
          <w:szCs w:val="24"/>
        </w:rPr>
      </w:pPr>
      <w:r>
        <w:rPr>
          <w:rFonts w:ascii="Muller" w:hAnsi="Muller"/>
          <w:b/>
          <w:bCs/>
          <w:color w:val="E8621A"/>
          <w:sz w:val="24"/>
          <w:szCs w:val="24"/>
        </w:rPr>
        <w:br w:type="page"/>
      </w:r>
    </w:p>
    <w:p w14:paraId="203D54D0" w14:textId="71F4CC04" w:rsidR="00955CEB" w:rsidRPr="00657330" w:rsidRDefault="006F14FD">
      <w:pPr>
        <w:spacing w:after="60"/>
        <w:rPr>
          <w:rFonts w:ascii="Muller" w:hAnsi="Muller"/>
          <w:sz w:val="20"/>
          <w:szCs w:val="20"/>
        </w:rPr>
      </w:pPr>
      <w:r w:rsidRPr="00657330">
        <w:rPr>
          <w:rFonts w:ascii="Muller" w:hAnsi="Muller"/>
          <w:b/>
          <w:bCs/>
          <w:color w:val="E8621A"/>
          <w:sz w:val="24"/>
          <w:szCs w:val="24"/>
        </w:rPr>
        <w:lastRenderedPageBreak/>
        <w:t>WHAT WE AGREED — Fill in after the conversation</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201"/>
      </w:tblGrid>
      <w:tr w:rsidR="00955CEB" w:rsidRPr="00657330" w14:paraId="451190F4" w14:textId="77777777" w:rsidTr="00657330">
        <w:tc>
          <w:tcPr>
            <w:tcW w:w="10201" w:type="dxa"/>
            <w:tcBorders>
              <w:top w:val="single" w:sz="4" w:space="0" w:color="CCCCCC"/>
              <w:left w:val="single" w:sz="4" w:space="0" w:color="CCCCCC"/>
              <w:bottom w:val="single" w:sz="4" w:space="0" w:color="CCCCCC"/>
              <w:right w:val="single" w:sz="4" w:space="0" w:color="CCCCCC"/>
            </w:tcBorders>
            <w:shd w:val="clear" w:color="auto" w:fill="EEF1F8"/>
            <w:tcMar>
              <w:top w:w="80" w:type="dxa"/>
              <w:left w:w="120" w:type="dxa"/>
              <w:bottom w:w="40" w:type="dxa"/>
              <w:right w:w="120" w:type="dxa"/>
            </w:tcMar>
          </w:tcPr>
          <w:p w14:paraId="6BEB831B" w14:textId="77777777" w:rsidR="00955CEB" w:rsidRPr="00657330" w:rsidRDefault="006F14FD">
            <w:pPr>
              <w:rPr>
                <w:rFonts w:ascii="Muller" w:hAnsi="Muller"/>
                <w:sz w:val="20"/>
                <w:szCs w:val="20"/>
              </w:rPr>
            </w:pPr>
            <w:r w:rsidRPr="00657330">
              <w:rPr>
                <w:rFonts w:ascii="Muller" w:hAnsi="Muller"/>
                <w:b/>
                <w:bCs/>
                <w:color w:val="1B2D5B"/>
                <w:sz w:val="20"/>
                <w:szCs w:val="20"/>
              </w:rPr>
              <w:t>Specific actions the employee will take:</w:t>
            </w:r>
          </w:p>
        </w:tc>
      </w:tr>
      <w:tr w:rsidR="00955CEB" w:rsidRPr="00657330" w14:paraId="73FFD151" w14:textId="77777777" w:rsidTr="00657330">
        <w:trPr>
          <w:trHeight w:hRule="exact" w:val="700"/>
        </w:trPr>
        <w:tc>
          <w:tcPr>
            <w:tcW w:w="10201"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DF2BB14" w14:textId="77777777" w:rsidR="00955CEB" w:rsidRPr="00657330" w:rsidRDefault="00955CEB">
            <w:pPr>
              <w:rPr>
                <w:rFonts w:ascii="Muller" w:hAnsi="Muller"/>
                <w:sz w:val="20"/>
                <w:szCs w:val="20"/>
              </w:rPr>
            </w:pPr>
          </w:p>
        </w:tc>
      </w:tr>
      <w:tr w:rsidR="00955CEB" w:rsidRPr="00657330" w14:paraId="0F5E79B4" w14:textId="77777777" w:rsidTr="00657330">
        <w:tc>
          <w:tcPr>
            <w:tcW w:w="10201" w:type="dxa"/>
            <w:tcBorders>
              <w:top w:val="single" w:sz="4" w:space="0" w:color="CCCCCC"/>
              <w:left w:val="single" w:sz="4" w:space="0" w:color="CCCCCC"/>
              <w:bottom w:val="single" w:sz="4" w:space="0" w:color="CCCCCC"/>
              <w:right w:val="single" w:sz="4" w:space="0" w:color="CCCCCC"/>
            </w:tcBorders>
            <w:shd w:val="clear" w:color="auto" w:fill="FDF0E8"/>
            <w:tcMar>
              <w:top w:w="80" w:type="dxa"/>
              <w:left w:w="120" w:type="dxa"/>
              <w:bottom w:w="40" w:type="dxa"/>
              <w:right w:w="120" w:type="dxa"/>
            </w:tcMar>
          </w:tcPr>
          <w:p w14:paraId="380E1593" w14:textId="77777777" w:rsidR="00955CEB" w:rsidRPr="00657330" w:rsidRDefault="006F14FD">
            <w:pPr>
              <w:rPr>
                <w:rFonts w:ascii="Muller" w:hAnsi="Muller"/>
                <w:sz w:val="20"/>
                <w:szCs w:val="20"/>
              </w:rPr>
            </w:pPr>
            <w:r w:rsidRPr="00657330">
              <w:rPr>
                <w:rFonts w:ascii="Muller" w:hAnsi="Muller"/>
                <w:b/>
                <w:bCs/>
                <w:color w:val="1B2D5B"/>
                <w:sz w:val="20"/>
                <w:szCs w:val="20"/>
              </w:rPr>
              <w:t>Timeline and follow-up date:</w:t>
            </w:r>
          </w:p>
        </w:tc>
      </w:tr>
      <w:tr w:rsidR="00955CEB" w:rsidRPr="00657330" w14:paraId="74176E04" w14:textId="77777777" w:rsidTr="00657330">
        <w:trPr>
          <w:trHeight w:hRule="exact" w:val="400"/>
        </w:trPr>
        <w:tc>
          <w:tcPr>
            <w:tcW w:w="10201" w:type="dxa"/>
            <w:tcBorders>
              <w:top w:val="single" w:sz="4" w:space="0" w:color="CCCCCC"/>
              <w:left w:val="single" w:sz="4" w:space="0" w:color="CCCCCC"/>
              <w:bottom w:val="single" w:sz="4" w:space="0" w:color="D1D1D1" w:themeColor="background2" w:themeShade="E6"/>
              <w:right w:val="single" w:sz="4" w:space="0" w:color="CCCCCC"/>
            </w:tcBorders>
            <w:shd w:val="clear" w:color="auto" w:fill="FFFFFF"/>
            <w:tcMar>
              <w:top w:w="80" w:type="dxa"/>
              <w:left w:w="120" w:type="dxa"/>
              <w:bottom w:w="80" w:type="dxa"/>
              <w:right w:w="120" w:type="dxa"/>
            </w:tcMar>
          </w:tcPr>
          <w:p w14:paraId="366FA4F0" w14:textId="77777777" w:rsidR="00955CEB" w:rsidRPr="00657330" w:rsidRDefault="00955CEB">
            <w:pPr>
              <w:rPr>
                <w:rFonts w:ascii="Muller" w:hAnsi="Muller"/>
                <w:sz w:val="20"/>
                <w:szCs w:val="20"/>
              </w:rPr>
            </w:pPr>
          </w:p>
        </w:tc>
      </w:tr>
      <w:tr w:rsidR="00657330" w:rsidRPr="00657330" w14:paraId="2CC80124" w14:textId="77777777" w:rsidTr="00657330">
        <w:tc>
          <w:tcPr>
            <w:tcW w:w="10201" w:type="dxa"/>
            <w:tcBorders>
              <w:top w:val="single" w:sz="4" w:space="0" w:color="D1D1D1" w:themeColor="background2" w:themeShade="E6"/>
              <w:left w:val="nil"/>
              <w:bottom w:val="single" w:sz="4" w:space="0" w:color="E97132" w:themeColor="accent2"/>
              <w:right w:val="nil"/>
            </w:tcBorders>
            <w:shd w:val="clear" w:color="auto" w:fill="FFFFFF" w:themeFill="background1"/>
            <w:tcMar>
              <w:top w:w="100" w:type="dxa"/>
              <w:left w:w="160" w:type="dxa"/>
              <w:bottom w:w="100" w:type="dxa"/>
              <w:right w:w="160" w:type="dxa"/>
            </w:tcMar>
          </w:tcPr>
          <w:p w14:paraId="515108B6" w14:textId="77777777" w:rsidR="00657330" w:rsidRPr="00657330" w:rsidRDefault="00657330">
            <w:pPr>
              <w:rPr>
                <w:rFonts w:ascii="Segoe UI Emoji" w:hAnsi="Segoe UI Emoji" w:cs="Segoe UI Emoji"/>
                <w:b/>
                <w:bCs/>
                <w:color w:val="1B2D5B"/>
                <w:sz w:val="2"/>
                <w:szCs w:val="2"/>
              </w:rPr>
            </w:pPr>
          </w:p>
        </w:tc>
      </w:tr>
      <w:tr w:rsidR="00955CEB" w:rsidRPr="00657330" w14:paraId="062004D0" w14:textId="77777777" w:rsidTr="00657330">
        <w:tc>
          <w:tcPr>
            <w:tcW w:w="10201" w:type="dxa"/>
            <w:tcBorders>
              <w:top w:val="single" w:sz="4" w:space="0" w:color="E97132" w:themeColor="accent2"/>
              <w:left w:val="single" w:sz="6" w:space="0" w:color="E8621A"/>
              <w:bottom w:val="single" w:sz="6" w:space="0" w:color="E8621A"/>
              <w:right w:val="single" w:sz="6" w:space="0" w:color="E8621A"/>
            </w:tcBorders>
            <w:shd w:val="clear" w:color="auto" w:fill="FDF0E8"/>
            <w:tcMar>
              <w:top w:w="100" w:type="dxa"/>
              <w:left w:w="160" w:type="dxa"/>
              <w:bottom w:w="100" w:type="dxa"/>
              <w:right w:w="160" w:type="dxa"/>
            </w:tcMar>
          </w:tcPr>
          <w:p w14:paraId="7603AD65" w14:textId="77777777" w:rsidR="00955CEB" w:rsidRPr="00657330" w:rsidRDefault="006F14FD">
            <w:pPr>
              <w:rPr>
                <w:rFonts w:ascii="Muller" w:hAnsi="Muller"/>
                <w:sz w:val="20"/>
                <w:szCs w:val="20"/>
              </w:rPr>
            </w:pPr>
            <w:proofErr w:type="gramStart"/>
            <w:r w:rsidRPr="00657330">
              <w:rPr>
                <w:rFonts w:ascii="Segoe UI Emoji" w:hAnsi="Segoe UI Emoji" w:cs="Segoe UI Emoji"/>
                <w:b/>
                <w:bCs/>
                <w:color w:val="1B2D5B"/>
                <w:sz w:val="20"/>
                <w:szCs w:val="20"/>
              </w:rPr>
              <w:t>💡</w:t>
            </w:r>
            <w:r w:rsidRPr="00657330">
              <w:rPr>
                <w:rFonts w:ascii="Muller" w:hAnsi="Muller"/>
                <w:b/>
                <w:bCs/>
                <w:color w:val="1B2D5B"/>
                <w:sz w:val="20"/>
                <w:szCs w:val="20"/>
              </w:rPr>
              <w:t xml:space="preserve">  After</w:t>
            </w:r>
            <w:proofErr w:type="gramEnd"/>
            <w:r w:rsidRPr="00657330">
              <w:rPr>
                <w:rFonts w:ascii="Muller" w:hAnsi="Muller"/>
                <w:b/>
                <w:bCs/>
                <w:color w:val="1B2D5B"/>
                <w:sz w:val="20"/>
                <w:szCs w:val="20"/>
              </w:rPr>
              <w:t xml:space="preserve"> the conversation, send a brief email summary: “Following up on our chat today — to confirm, we agreed that [x] by [date]. Happy to discuss further if needed.” This creates a written record without feeling formal.</w:t>
            </w:r>
          </w:p>
        </w:tc>
      </w:tr>
    </w:tbl>
    <w:p w14:paraId="156562A0" w14:textId="01B96576" w:rsidR="006F14FD" w:rsidRPr="00657330" w:rsidRDefault="006F14FD" w:rsidP="00657330">
      <w:pPr>
        <w:rPr>
          <w:rFonts w:ascii="Muller" w:hAnsi="Muller"/>
          <w:sz w:val="20"/>
          <w:szCs w:val="20"/>
        </w:rPr>
      </w:pPr>
    </w:p>
    <w:sectPr w:rsidR="006F14FD" w:rsidRPr="00657330" w:rsidSect="00724A2B">
      <w:headerReference w:type="default" r:id="rId10"/>
      <w:footerReference w:type="default" r:id="rId11"/>
      <w:pgSz w:w="11906" w:h="16838"/>
      <w:pgMar w:top="1134" w:right="1134" w:bottom="1843" w:left="851" w:header="708" w:footer="44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86B57" w14:textId="77777777" w:rsidR="001450AE" w:rsidRDefault="001450AE">
      <w:r>
        <w:separator/>
      </w:r>
    </w:p>
  </w:endnote>
  <w:endnote w:type="continuationSeparator" w:id="0">
    <w:p w14:paraId="35E045F7" w14:textId="77777777" w:rsidR="001450AE" w:rsidRDefault="00145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uller">
    <w:panose1 w:val="00000500000000000000"/>
    <w:charset w:val="00"/>
    <w:family w:val="auto"/>
    <w:pitch w:val="variable"/>
    <w:sig w:usb0="00000207" w:usb1="00000000" w:usb2="00000000" w:usb3="00000000" w:csb0="00000097" w:csb1="00000000"/>
  </w:font>
  <w:font w:name="Segoe UI Emoji">
    <w:panose1 w:val="020B0502040204020203"/>
    <w:charset w:val="00"/>
    <w:family w:val="swiss"/>
    <w:pitch w:val="variable"/>
    <w:sig w:usb0="00000003" w:usb1="02000000" w:usb2="08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53395" w14:textId="3279CFCB" w:rsidR="00955CEB" w:rsidRDefault="00724A2B" w:rsidP="00724A2B">
    <w:pPr>
      <w:pStyle w:val="Footer"/>
      <w:rPr>
        <w:color w:val="6B7280"/>
        <w:sz w:val="16"/>
        <w:szCs w:val="16"/>
      </w:rPr>
    </w:pPr>
    <w:r>
      <w:rPr>
        <w:rFonts w:ascii="Muller" w:hAnsi="Muller"/>
        <w:noProof/>
        <w:color w:val="CCCCCC"/>
        <w:sz w:val="28"/>
        <w:szCs w:val="28"/>
      </w:rPr>
      <w:drawing>
        <wp:anchor distT="0" distB="0" distL="114300" distR="114300" simplePos="0" relativeHeight="251662336" behindDoc="0" locked="0" layoutInCell="1" allowOverlap="1" wp14:anchorId="28635FDB" wp14:editId="20F990E2">
          <wp:simplePos x="0" y="0"/>
          <wp:positionH relativeFrom="column">
            <wp:posOffset>5153025</wp:posOffset>
          </wp:positionH>
          <wp:positionV relativeFrom="page">
            <wp:posOffset>9666605</wp:posOffset>
          </wp:positionV>
          <wp:extent cx="1414780" cy="884274"/>
          <wp:effectExtent l="0" t="0" r="0" b="0"/>
          <wp:wrapNone/>
          <wp:docPr id="10310775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413134" name="Picture 1505413134"/>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14780" cy="884274"/>
                  </a:xfrm>
                  <a:prstGeom prst="rect">
                    <a:avLst/>
                  </a:prstGeom>
                </pic:spPr>
              </pic:pic>
            </a:graphicData>
          </a:graphic>
          <wp14:sizeRelH relativeFrom="margin">
            <wp14:pctWidth>0</wp14:pctWidth>
          </wp14:sizeRelH>
          <wp14:sizeRelV relativeFrom="margin">
            <wp14:pctHeight>0</wp14:pctHeight>
          </wp14:sizeRelV>
        </wp:anchor>
      </w:drawing>
    </w:r>
    <w:r>
      <w:rPr>
        <w:rFonts w:ascii="Muller" w:hAnsi="Muller"/>
        <w:noProof/>
        <w:sz w:val="24"/>
        <w:szCs w:val="24"/>
        <w:lang w:val="en-GB"/>
      </w:rPr>
      <mc:AlternateContent>
        <mc:Choice Requires="wps">
          <w:drawing>
            <wp:anchor distT="0" distB="0" distL="114300" distR="114300" simplePos="0" relativeHeight="251661312" behindDoc="0" locked="0" layoutInCell="1" allowOverlap="1" wp14:anchorId="35A85774" wp14:editId="162FC6A6">
              <wp:simplePos x="0" y="0"/>
              <wp:positionH relativeFrom="column">
                <wp:posOffset>3810</wp:posOffset>
              </wp:positionH>
              <wp:positionV relativeFrom="paragraph">
                <wp:posOffset>-113030</wp:posOffset>
              </wp:positionV>
              <wp:extent cx="2686050" cy="0"/>
              <wp:effectExtent l="0" t="0" r="0" b="0"/>
              <wp:wrapNone/>
              <wp:docPr id="99071941" name="Straight Connector 2"/>
              <wp:cNvGraphicFramePr/>
              <a:graphic xmlns:a="http://schemas.openxmlformats.org/drawingml/2006/main">
                <a:graphicData uri="http://schemas.microsoft.com/office/word/2010/wordprocessingShape">
                  <wps:wsp>
                    <wps:cNvCnPr/>
                    <wps:spPr>
                      <a:xfrm>
                        <a:off x="0" y="0"/>
                        <a:ext cx="2686050" cy="0"/>
                      </a:xfrm>
                      <a:prstGeom prst="line">
                        <a:avLst/>
                      </a:prstGeom>
                      <a:ln>
                        <a:solidFill>
                          <a:schemeClr val="bg2">
                            <a:lumMod val="75000"/>
                          </a:schemeClr>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2638D5A"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pt,-8.9pt" to="211.8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" strokecolor="#adadad [2414]" strokeweight="1.5pt">
              <v:stroke joinstyle="miter"/>
            </v:line>
          </w:pict>
        </mc:Fallback>
      </mc:AlternateContent>
    </w:r>
    <w:r w:rsidRPr="000C15C7">
      <w:rPr>
        <w:rFonts w:ascii="Muller" w:hAnsi="Muller"/>
        <w:sz w:val="24"/>
        <w:szCs w:val="24"/>
        <w:lang w:val="en-GB"/>
      </w:rPr>
      <w:t>Building your HR Capability</w:t>
    </w:r>
    <w:r w:rsidR="00703DFB">
      <w:rPr>
        <w:color w:val="6B7280"/>
        <w:sz w:val="16"/>
        <w:szCs w:val="16"/>
      </w:rPr>
      <w:t xml:space="preserve">                         </w:t>
    </w:r>
    <w:r w:rsidR="006F14FD">
      <w:rPr>
        <w:color w:val="6B7280"/>
        <w:sz w:val="16"/>
        <w:szCs w:val="16"/>
      </w:rPr>
      <w:t xml:space="preserve">© Total HRM </w:t>
    </w:r>
    <w:proofErr w:type="gramStart"/>
    <w:r w:rsidR="006F14FD">
      <w:rPr>
        <w:color w:val="6B7280"/>
        <w:sz w:val="16"/>
        <w:szCs w:val="16"/>
      </w:rPr>
      <w:t>2026  |</w:t>
    </w:r>
    <w:proofErr w:type="gramEnd"/>
    <w:r w:rsidR="006F14FD">
      <w:rPr>
        <w:color w:val="6B7280"/>
        <w:sz w:val="16"/>
        <w:szCs w:val="16"/>
      </w:rPr>
      <w:t xml:space="preserve">  1800 868 </w:t>
    </w:r>
    <w:proofErr w:type="gramStart"/>
    <w:r w:rsidR="006F14FD">
      <w:rPr>
        <w:color w:val="6B7280"/>
        <w:sz w:val="16"/>
        <w:szCs w:val="16"/>
      </w:rPr>
      <w:t>254  |</w:t>
    </w:r>
    <w:proofErr w:type="gramEnd"/>
    <w:r w:rsidR="006F14FD">
      <w:rPr>
        <w:color w:val="6B7280"/>
        <w:sz w:val="16"/>
        <w:szCs w:val="16"/>
      </w:rPr>
      <w:t xml:space="preserve">  totalhrm.com.au</w:t>
    </w:r>
  </w:p>
  <w:p w14:paraId="64793C37" w14:textId="77777777" w:rsidR="00724A2B" w:rsidRDefault="00724A2B" w:rsidP="00724A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80489" w14:textId="77777777" w:rsidR="001450AE" w:rsidRDefault="001450AE">
      <w:r>
        <w:separator/>
      </w:r>
    </w:p>
  </w:footnote>
  <w:footnote w:type="continuationSeparator" w:id="0">
    <w:p w14:paraId="29737C96" w14:textId="77777777" w:rsidR="001450AE" w:rsidRDefault="001450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8" w:type="dxa"/>
      <w:tblBorders>
        <w:bottom w:val="single" w:sz="6" w:space="0" w:color="E8621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638"/>
      <w:gridCol w:w="2000"/>
    </w:tblGrid>
    <w:tr w:rsidR="00955CEB" w14:paraId="6521EC89" w14:textId="77777777">
      <w:tc>
        <w:tcPr>
          <w:tcW w:w="7638" w:type="dxa"/>
          <w:tcBorders>
            <w:top w:val="none" w:sz="0" w:space="0" w:color="FFFFFF"/>
            <w:left w:val="none" w:sz="0" w:space="0" w:color="FFFFFF"/>
            <w:bottom w:val="none" w:sz="0" w:space="0" w:color="FFFFFF"/>
            <w:right w:val="none" w:sz="0" w:space="0" w:color="FFFFFF"/>
          </w:tcBorders>
        </w:tcPr>
        <w:p w14:paraId="2187D12E" w14:textId="4441FF55" w:rsidR="00955CEB" w:rsidRPr="00724A2B" w:rsidRDefault="006F14FD">
          <w:pPr>
            <w:rPr>
              <w:rFonts w:ascii="Muller" w:hAnsi="Muller"/>
            </w:rPr>
          </w:pPr>
          <w:r w:rsidRPr="00724A2B">
            <w:rPr>
              <w:rFonts w:ascii="Muller" w:hAnsi="Muller"/>
              <w:color w:val="6B7280"/>
              <w:sz w:val="24"/>
              <w:szCs w:val="24"/>
            </w:rPr>
            <w:t xml:space="preserve">Reference Sheet </w:t>
          </w:r>
          <w:proofErr w:type="gramStart"/>
          <w:r w:rsidRPr="00724A2B">
            <w:rPr>
              <w:rFonts w:ascii="Muller" w:hAnsi="Muller"/>
              <w:color w:val="6B7280"/>
              <w:sz w:val="24"/>
              <w:szCs w:val="24"/>
            </w:rPr>
            <w:t>A  Performance</w:t>
          </w:r>
          <w:proofErr w:type="gramEnd"/>
          <w:r w:rsidRPr="00724A2B">
            <w:rPr>
              <w:rFonts w:ascii="Muller" w:hAnsi="Muller"/>
              <w:color w:val="6B7280"/>
              <w:sz w:val="24"/>
              <w:szCs w:val="24"/>
            </w:rPr>
            <w:t xml:space="preserve"> Conversation </w:t>
          </w:r>
          <w:r w:rsidR="00724A2B" w:rsidRPr="00724A2B">
            <w:rPr>
              <w:rFonts w:ascii="Muller" w:hAnsi="Muller"/>
              <w:color w:val="6B7280"/>
              <w:sz w:val="24"/>
              <w:szCs w:val="24"/>
            </w:rPr>
            <w:t>Plan</w:t>
          </w:r>
        </w:p>
      </w:tc>
      <w:tc>
        <w:tcPr>
          <w:tcW w:w="2000" w:type="dxa"/>
          <w:tcBorders>
            <w:top w:val="none" w:sz="0" w:space="0" w:color="FFFFFF"/>
            <w:left w:val="none" w:sz="0" w:space="0" w:color="FFFFFF"/>
            <w:bottom w:val="none" w:sz="0" w:space="0" w:color="FFFFFF"/>
            <w:right w:val="none" w:sz="0" w:space="0" w:color="FFFFFF"/>
          </w:tcBorders>
        </w:tcPr>
        <w:p w14:paraId="72709C1D" w14:textId="1558E8C0" w:rsidR="00955CEB" w:rsidRDefault="00955CEB">
          <w:pPr>
            <w:jc w:val="right"/>
          </w:pP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97957"/>
    <w:multiLevelType w:val="hybridMultilevel"/>
    <w:tmpl w:val="C5F4C67C"/>
    <w:lvl w:ilvl="0" w:tplc="060E9BCE">
      <w:start w:val="1"/>
      <w:numFmt w:val="bullet"/>
      <w:lvlText w:val="●"/>
      <w:lvlJc w:val="left"/>
      <w:pPr>
        <w:ind w:left="720" w:hanging="360"/>
      </w:pPr>
    </w:lvl>
    <w:lvl w:ilvl="1" w:tplc="CB96D794">
      <w:start w:val="1"/>
      <w:numFmt w:val="bullet"/>
      <w:lvlText w:val="○"/>
      <w:lvlJc w:val="left"/>
      <w:pPr>
        <w:ind w:left="1440" w:hanging="360"/>
      </w:pPr>
    </w:lvl>
    <w:lvl w:ilvl="2" w:tplc="EEC242C4">
      <w:start w:val="1"/>
      <w:numFmt w:val="bullet"/>
      <w:lvlText w:val="■"/>
      <w:lvlJc w:val="left"/>
      <w:pPr>
        <w:ind w:left="2160" w:hanging="360"/>
      </w:pPr>
    </w:lvl>
    <w:lvl w:ilvl="3" w:tplc="C3D2C5E6">
      <w:start w:val="1"/>
      <w:numFmt w:val="bullet"/>
      <w:lvlText w:val="●"/>
      <w:lvlJc w:val="left"/>
      <w:pPr>
        <w:ind w:left="2880" w:hanging="360"/>
      </w:pPr>
    </w:lvl>
    <w:lvl w:ilvl="4" w:tplc="C686A344">
      <w:start w:val="1"/>
      <w:numFmt w:val="bullet"/>
      <w:lvlText w:val="○"/>
      <w:lvlJc w:val="left"/>
      <w:pPr>
        <w:ind w:left="3600" w:hanging="360"/>
      </w:pPr>
    </w:lvl>
    <w:lvl w:ilvl="5" w:tplc="E55CBB86">
      <w:start w:val="1"/>
      <w:numFmt w:val="bullet"/>
      <w:lvlText w:val="■"/>
      <w:lvlJc w:val="left"/>
      <w:pPr>
        <w:ind w:left="4320" w:hanging="360"/>
      </w:pPr>
    </w:lvl>
    <w:lvl w:ilvl="6" w:tplc="A0F2FA8C">
      <w:start w:val="1"/>
      <w:numFmt w:val="bullet"/>
      <w:lvlText w:val="●"/>
      <w:lvlJc w:val="left"/>
      <w:pPr>
        <w:ind w:left="5040" w:hanging="360"/>
      </w:pPr>
    </w:lvl>
    <w:lvl w:ilvl="7" w:tplc="8350133A">
      <w:start w:val="1"/>
      <w:numFmt w:val="bullet"/>
      <w:lvlText w:val="●"/>
      <w:lvlJc w:val="left"/>
      <w:pPr>
        <w:ind w:left="5760" w:hanging="360"/>
      </w:pPr>
    </w:lvl>
    <w:lvl w:ilvl="8" w:tplc="E870CE16">
      <w:start w:val="1"/>
      <w:numFmt w:val="bullet"/>
      <w:lvlText w:val="●"/>
      <w:lvlJc w:val="left"/>
      <w:pPr>
        <w:ind w:left="6480" w:hanging="360"/>
      </w:pPr>
    </w:lvl>
  </w:abstractNum>
  <w:num w:numId="1" w16cid:durableId="160499416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CEB"/>
    <w:rsid w:val="001450AE"/>
    <w:rsid w:val="00657330"/>
    <w:rsid w:val="006F14FD"/>
    <w:rsid w:val="00703DFB"/>
    <w:rsid w:val="00724A2B"/>
    <w:rsid w:val="007F792C"/>
    <w:rsid w:val="00955CEB"/>
    <w:rsid w:val="009D0AC8"/>
    <w:rsid w:val="00D17F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4AE693"/>
  <w15:docId w15:val="{2A4F4796-49DC-45DB-98F4-471BD2CA4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657330"/>
    <w:pPr>
      <w:tabs>
        <w:tab w:val="center" w:pos="4513"/>
        <w:tab w:val="right" w:pos="9026"/>
      </w:tabs>
    </w:pPr>
  </w:style>
  <w:style w:type="character" w:customStyle="1" w:styleId="HeaderChar">
    <w:name w:val="Header Char"/>
    <w:basedOn w:val="DefaultParagraphFont"/>
    <w:link w:val="Header"/>
    <w:uiPriority w:val="99"/>
    <w:rsid w:val="00657330"/>
  </w:style>
  <w:style w:type="paragraph" w:styleId="Footer">
    <w:name w:val="footer"/>
    <w:basedOn w:val="Normal"/>
    <w:link w:val="FooterChar"/>
    <w:uiPriority w:val="99"/>
    <w:unhideWhenUsed/>
    <w:rsid w:val="00657330"/>
    <w:pPr>
      <w:tabs>
        <w:tab w:val="center" w:pos="4513"/>
        <w:tab w:val="right" w:pos="9026"/>
      </w:tabs>
    </w:pPr>
  </w:style>
  <w:style w:type="character" w:customStyle="1" w:styleId="FooterChar">
    <w:name w:val="Footer Char"/>
    <w:basedOn w:val="DefaultParagraphFont"/>
    <w:link w:val="Footer"/>
    <w:uiPriority w:val="99"/>
    <w:rsid w:val="006573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3f68e38-6701-4606-9aa1-bc4b158fc36b">
      <Terms xmlns="http://schemas.microsoft.com/office/infopath/2007/PartnerControls"/>
    </lcf76f155ced4ddcb4097134ff3c332f>
    <TaxCatchAll xmlns="7a8ef422-901b-4b19-b517-ee1dcf2e62c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8B77B8032AEB4DBFD0C1F5563E15F3" ma:contentTypeVersion="18" ma:contentTypeDescription="Create a new document." ma:contentTypeScope="" ma:versionID="8f936f97af44e4c96d614bce0f71946a">
  <xsd:schema xmlns:xsd="http://www.w3.org/2001/XMLSchema" xmlns:xs="http://www.w3.org/2001/XMLSchema" xmlns:p="http://schemas.microsoft.com/office/2006/metadata/properties" xmlns:ns2="63f68e38-6701-4606-9aa1-bc4b158fc36b" xmlns:ns3="7a8ef422-901b-4b19-b517-ee1dcf2e62c9" targetNamespace="http://schemas.microsoft.com/office/2006/metadata/properties" ma:root="true" ma:fieldsID="a9b7609d446ec8ac477b7fe4cdfaff34" ns2:_="" ns3:_="">
    <xsd:import namespace="63f68e38-6701-4606-9aa1-bc4b158fc36b"/>
    <xsd:import namespace="7a8ef422-901b-4b19-b517-ee1dcf2e62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f68e38-6701-4606-9aa1-bc4b158fc3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6cc3b76-46b4-4f73-b229-dbc3cbafbe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8ef422-901b-4b19-b517-ee1dcf2e62c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8071ba2-f78c-4fa3-bd95-17315a44ee67}" ma:internalName="TaxCatchAll" ma:showField="CatchAllData" ma:web="7a8ef422-901b-4b19-b517-ee1dcf2e62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14F459-C0CA-4229-87F1-0B871BFC9350}">
  <ds:schemaRefs>
    <ds:schemaRef ds:uri="http://schemas.microsoft.com/office/2006/metadata/properties"/>
    <ds:schemaRef ds:uri="http://schemas.microsoft.com/office/infopath/2007/PartnerControls"/>
    <ds:schemaRef ds:uri="63f68e38-6701-4606-9aa1-bc4b158fc36b"/>
    <ds:schemaRef ds:uri="7a8ef422-901b-4b19-b517-ee1dcf2e62c9"/>
  </ds:schemaRefs>
</ds:datastoreItem>
</file>

<file path=customXml/itemProps2.xml><?xml version="1.0" encoding="utf-8"?>
<ds:datastoreItem xmlns:ds="http://schemas.openxmlformats.org/officeDocument/2006/customXml" ds:itemID="{17A9D175-693B-42E0-92D5-94BC844905B3}">
  <ds:schemaRefs>
    <ds:schemaRef ds:uri="http://schemas.microsoft.com/sharepoint/v3/contenttype/forms"/>
  </ds:schemaRefs>
</ds:datastoreItem>
</file>

<file path=customXml/itemProps3.xml><?xml version="1.0" encoding="utf-8"?>
<ds:datastoreItem xmlns:ds="http://schemas.openxmlformats.org/officeDocument/2006/customXml" ds:itemID="{435F8D5C-50B8-41A8-B866-4DF2FD9384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f68e38-6701-4606-9aa1-bc4b158fc36b"/>
    <ds:schemaRef ds:uri="7a8ef422-901b-4b19-b517-ee1dcf2e62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5ff0d26-bc00-4915-8478-06d1f142b6e3}" enabled="0" method="" siteId="{b5ff0d26-bc00-4915-8478-06d1f142b6e3}" removed="1"/>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185</Words>
  <Characters>928</Characters>
  <Application>Microsoft Office Word</Application>
  <DocSecurity>0</DocSecurity>
  <Lines>40</Lines>
  <Paragraphs>20</Paragraphs>
  <ScaleCrop>false</ScaleCrop>
  <Company/>
  <LinksUpToDate>false</LinksUpToDate>
  <CharactersWithSpaces>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Linda Griffiths-Brown</cp:lastModifiedBy>
  <cp:revision>6</cp:revision>
  <dcterms:created xsi:type="dcterms:W3CDTF">2026-06-20T06:42:00Z</dcterms:created>
  <dcterms:modified xsi:type="dcterms:W3CDTF">2026-06-20T07:41:00Z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0x0101006B8B77B8032AEB4DBFD0C1F5563E15F3</vt:lpwstr>
  </property>
  <property fmtid="{D5CDD505-2E9C-101B-9397-08002B2CF9AE}" pid="3" name="MediaServiceImageTags">
    <vt:lpwstr/>
  </property>
</Properties>
</file>